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9" w:rsidRPr="00824A1E" w:rsidRDefault="00E87CC9" w:rsidP="00E8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Совет депутатов </w:t>
      </w:r>
      <w:proofErr w:type="spellStart"/>
      <w:r w:rsidRPr="00824A1E">
        <w:rPr>
          <w:rFonts w:ascii="Times New Roman" w:eastAsia="Times New Roman" w:hAnsi="Times New Roman" w:cs="Arial"/>
          <w:bCs/>
          <w:sz w:val="28"/>
          <w:szCs w:val="28"/>
        </w:rPr>
        <w:t>Ортолыкского</w:t>
      </w:r>
      <w:proofErr w:type="spellEnd"/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сельского поселения</w:t>
      </w:r>
    </w:p>
    <w:p w:rsidR="00E87CC9" w:rsidRPr="00824A1E" w:rsidRDefault="00E87CC9" w:rsidP="00E87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</w:t>
      </w:r>
      <w:proofErr w:type="spellStart"/>
      <w:r w:rsidRPr="00824A1E">
        <w:rPr>
          <w:rFonts w:ascii="Times New Roman" w:eastAsia="Times New Roman" w:hAnsi="Times New Roman" w:cs="Arial"/>
          <w:bCs/>
          <w:sz w:val="28"/>
          <w:szCs w:val="28"/>
        </w:rPr>
        <w:t>Кош-Агачского</w:t>
      </w:r>
      <w:proofErr w:type="spellEnd"/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района Республики Алтай</w:t>
      </w:r>
    </w:p>
    <w:p w:rsidR="00E87CC9" w:rsidRPr="00824A1E" w:rsidRDefault="00E87CC9" w:rsidP="00E8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третья</w:t>
      </w:r>
      <w:r w:rsidRPr="0082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четвертого созыва/</w:t>
      </w:r>
    </w:p>
    <w:p w:rsidR="00E87CC9" w:rsidRPr="00824A1E" w:rsidRDefault="00E87CC9" w:rsidP="00E87C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z w:val="28"/>
          <w:szCs w:val="28"/>
        </w:rPr>
      </w:pPr>
    </w:p>
    <w:p w:rsidR="00E87CC9" w:rsidRPr="00824A1E" w:rsidRDefault="00E87CC9" w:rsidP="00E87C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E87CC9" w:rsidRDefault="00E87CC9" w:rsidP="00E87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D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.06.2022                                                                                               № 23-</w:t>
      </w:r>
      <w:r w:rsidR="00D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E87CC9" w:rsidRDefault="00E87CC9" w:rsidP="00E8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CC9" w:rsidRDefault="00E87CC9" w:rsidP="00E87CC9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1D6">
        <w:rPr>
          <w:rFonts w:ascii="Times New Roman" w:hAnsi="Times New Roman" w:cs="Times New Roman"/>
          <w:sz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</w:rPr>
        <w:t xml:space="preserve"> дополнений </w:t>
      </w:r>
      <w:r w:rsidRPr="006361D6">
        <w:rPr>
          <w:rFonts w:ascii="Times New Roman" w:hAnsi="Times New Roman" w:cs="Times New Roman"/>
          <w:sz w:val="28"/>
        </w:rPr>
        <w:t>в  Решение сельского Совета депутатов МО «</w:t>
      </w:r>
      <w:proofErr w:type="spellStart"/>
      <w:r w:rsidRPr="006361D6">
        <w:rPr>
          <w:rFonts w:ascii="Times New Roman" w:hAnsi="Times New Roman" w:cs="Times New Roman"/>
          <w:sz w:val="28"/>
        </w:rPr>
        <w:t>Ортолыкское</w:t>
      </w:r>
      <w:proofErr w:type="spellEnd"/>
      <w:r w:rsidRPr="006361D6">
        <w:rPr>
          <w:rFonts w:ascii="Times New Roman" w:hAnsi="Times New Roman" w:cs="Times New Roman"/>
          <w:sz w:val="28"/>
        </w:rPr>
        <w:t xml:space="preserve"> се</w:t>
      </w:r>
      <w:r>
        <w:rPr>
          <w:rFonts w:ascii="Times New Roman" w:hAnsi="Times New Roman" w:cs="Times New Roman"/>
          <w:sz w:val="28"/>
        </w:rPr>
        <w:t xml:space="preserve">льское поселение» от  25.03.2021г. №17-3 </w:t>
      </w:r>
      <w:r w:rsidRPr="006361D6">
        <w:rPr>
          <w:rFonts w:ascii="Times New Roman" w:hAnsi="Times New Roman" w:cs="Times New Roman"/>
          <w:sz w:val="28"/>
        </w:rPr>
        <w:t>«</w:t>
      </w:r>
      <w:r w:rsidRPr="006361D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</w:p>
    <w:p w:rsidR="00E87CC9" w:rsidRPr="0010554F" w:rsidRDefault="00E87CC9" w:rsidP="00E87CC9">
      <w:pPr>
        <w:pStyle w:val="ConsPlusTitle"/>
        <w:widowControl/>
        <w:spacing w:line="233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1055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554F">
        <w:rPr>
          <w:rFonts w:ascii="Times New Roman" w:hAnsi="Times New Roman" w:cs="Times New Roman"/>
          <w:kern w:val="2"/>
          <w:sz w:val="28"/>
          <w:szCs w:val="28"/>
        </w:rPr>
        <w:br/>
      </w:r>
    </w:p>
    <w:p w:rsidR="00E87CC9" w:rsidRPr="006361D6" w:rsidRDefault="00E87CC9" w:rsidP="00E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C9" w:rsidRDefault="00E87CC9" w:rsidP="0000064F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bCs/>
          <w:sz w:val="28"/>
          <w:szCs w:val="28"/>
        </w:rPr>
        <w:t xml:space="preserve">В  связи с приведением  в соответствие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21.12.2001г. </w:t>
      </w:r>
      <w:r w:rsidR="00D52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№178-ФЗ «О приватизации государственного и муниципального имущества» и Федеральным законам от 24.07.1998г. №124-ФЗ </w:t>
      </w:r>
      <w:r w:rsidRPr="00E87C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сельский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87CC9" w:rsidRPr="00E87CC9" w:rsidRDefault="00E87CC9" w:rsidP="0000064F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87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CC9" w:rsidRPr="00E87CC9" w:rsidRDefault="00E87CC9" w:rsidP="0000064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 </w:t>
      </w:r>
      <w:r w:rsidR="0000064F"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1. </w:t>
      </w:r>
      <w:r w:rsidRPr="00E87CC9">
        <w:rPr>
          <w:rFonts w:ascii="Times New Roman" w:hAnsi="Times New Roman" w:cs="Times New Roman"/>
          <w:b w:val="0"/>
          <w:sz w:val="28"/>
          <w:szCs w:val="28"/>
        </w:rPr>
        <w:t>Внести в Решение сельского Совета депутатов МО «</w:t>
      </w:r>
      <w:proofErr w:type="spellStart"/>
      <w:r w:rsidRPr="00E87CC9">
        <w:rPr>
          <w:rFonts w:ascii="Times New Roman" w:hAnsi="Times New Roman" w:cs="Times New Roman"/>
          <w:b w:val="0"/>
          <w:sz w:val="28"/>
          <w:szCs w:val="28"/>
        </w:rPr>
        <w:t>Ортолыкское</w:t>
      </w:r>
      <w:proofErr w:type="spellEnd"/>
      <w:r w:rsidRPr="00E87CC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Pr="00E87CC9">
        <w:rPr>
          <w:rFonts w:ascii="Times New Roman" w:hAnsi="Times New Roman" w:cs="Times New Roman"/>
          <w:b w:val="0"/>
          <w:sz w:val="28"/>
        </w:rPr>
        <w:t>от  25.03.2021г. №17-3 «</w:t>
      </w:r>
      <w:r w:rsidRPr="00E87CC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приватизации муниципального имущества муниципального образования</w:t>
      </w:r>
      <w:r>
        <w:rPr>
          <w:rFonts w:ascii="Times New Roman" w:eastAsiaTheme="minorHAnsi" w:hAnsi="Times New Roman" w:cs="Times New Roman"/>
          <w:b w:val="0"/>
          <w:bCs w:val="0"/>
          <w:kern w:val="2"/>
          <w:sz w:val="28"/>
          <w:szCs w:val="28"/>
          <w:lang w:eastAsia="en-US"/>
        </w:rPr>
        <w:t xml:space="preserve"> </w:t>
      </w:r>
      <w:r w:rsidRPr="00E87CC9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proofErr w:type="spellStart"/>
      <w:r w:rsidRPr="00E87CC9">
        <w:rPr>
          <w:rFonts w:ascii="Times New Roman" w:hAnsi="Times New Roman" w:cs="Times New Roman"/>
          <w:b w:val="0"/>
          <w:kern w:val="2"/>
          <w:sz w:val="28"/>
          <w:szCs w:val="28"/>
        </w:rPr>
        <w:t>Ортолыкское</w:t>
      </w:r>
      <w:proofErr w:type="spellEnd"/>
      <w:r w:rsidRPr="00E87CC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сельское поселение» </w:t>
      </w:r>
      <w:r w:rsidRPr="00E87CC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E87CC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87CC9" w:rsidRPr="00090340" w:rsidRDefault="00E87CC9" w:rsidP="000006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090340">
        <w:rPr>
          <w:rFonts w:ascii="Times New Roman" w:hAnsi="Times New Roman" w:cs="Times New Roman"/>
          <w:b/>
          <w:sz w:val="28"/>
          <w:szCs w:val="28"/>
        </w:rPr>
        <w:t>П</w:t>
      </w:r>
      <w:r w:rsidR="00090340" w:rsidRPr="00090340">
        <w:rPr>
          <w:rFonts w:ascii="Times New Roman" w:eastAsia="Calibri" w:hAnsi="Times New Roman" w:cs="Times New Roman"/>
          <w:b/>
          <w:sz w:val="28"/>
          <w:szCs w:val="28"/>
        </w:rPr>
        <w:t xml:space="preserve">ункт </w:t>
      </w:r>
      <w:r w:rsidR="00090340" w:rsidRPr="00090340">
        <w:rPr>
          <w:rFonts w:ascii="Times New Roman" w:hAnsi="Times New Roman" w:cs="Times New Roman"/>
          <w:b/>
          <w:sz w:val="28"/>
          <w:szCs w:val="28"/>
        </w:rPr>
        <w:t xml:space="preserve">10 главы 2 </w:t>
      </w:r>
      <w:r w:rsidR="00090340" w:rsidRPr="00090340">
        <w:rPr>
          <w:rFonts w:ascii="Times New Roman" w:eastAsia="Calibri" w:hAnsi="Times New Roman" w:cs="Times New Roman"/>
          <w:b/>
          <w:sz w:val="28"/>
          <w:szCs w:val="28"/>
        </w:rPr>
        <w:t xml:space="preserve">изложить в </w:t>
      </w:r>
      <w:r w:rsidR="005F4B04" w:rsidRPr="0009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редакции:</w:t>
      </w:r>
    </w:p>
    <w:p w:rsidR="005F4B04" w:rsidRPr="005F4B04" w:rsidRDefault="005F4B04" w:rsidP="005F4B04">
      <w:pPr>
        <w:pStyle w:val="21"/>
        <w:shd w:val="clear" w:color="auto" w:fill="auto"/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5F4B04">
        <w:rPr>
          <w:rFonts w:eastAsia="Times New Roman"/>
          <w:b/>
          <w:sz w:val="28"/>
          <w:szCs w:val="28"/>
        </w:rPr>
        <w:t xml:space="preserve">10. </w:t>
      </w:r>
      <w:r w:rsidRPr="005F4B04">
        <w:rPr>
          <w:rStyle w:val="2"/>
          <w:bCs/>
          <w:color w:val="000000"/>
          <w:sz w:val="28"/>
          <w:szCs w:val="28"/>
        </w:rPr>
        <w:t>Прогнозный план (программа) приватизации включает:</w:t>
      </w:r>
    </w:p>
    <w:p w:rsidR="005F4B04" w:rsidRPr="005F4B04" w:rsidRDefault="005F4B04" w:rsidP="005F4B04">
      <w:pPr>
        <w:pStyle w:val="21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gramStart"/>
      <w:r w:rsidRPr="005F4B04">
        <w:rPr>
          <w:rStyle w:val="2"/>
          <w:b w:val="0"/>
          <w:bCs/>
          <w:color w:val="000000"/>
          <w:sz w:val="28"/>
          <w:szCs w:val="28"/>
        </w:rPr>
        <w:t>1)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</w:t>
      </w:r>
      <w:r>
        <w:rPr>
          <w:rStyle w:val="2"/>
          <w:b w:val="0"/>
          <w:bCs/>
          <w:color w:val="000000"/>
          <w:sz w:val="28"/>
          <w:szCs w:val="28"/>
        </w:rPr>
        <w:t>«Ортолыкское сельское поселение» Кош-Агачского района Республики Алтай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, иного имущества, составляющего казну муниципального образования </w:t>
      </w:r>
      <w:r>
        <w:rPr>
          <w:rStyle w:val="2"/>
          <w:b w:val="0"/>
          <w:bCs/>
          <w:color w:val="000000"/>
          <w:sz w:val="28"/>
          <w:szCs w:val="28"/>
        </w:rPr>
        <w:t>«Ортолыкское сельское поселение» Кош-Агачского района Республики Алтай</w:t>
      </w:r>
      <w:r w:rsidRPr="005F4B04">
        <w:rPr>
          <w:rStyle w:val="2"/>
          <w:b w:val="0"/>
          <w:bCs/>
          <w:color w:val="000000"/>
          <w:sz w:val="28"/>
          <w:szCs w:val="28"/>
        </w:rPr>
        <w:t>), с указанием характеристики соответствующего имущества;</w:t>
      </w:r>
      <w:proofErr w:type="gramEnd"/>
    </w:p>
    <w:p w:rsidR="005F4B04" w:rsidRDefault="005F4B04" w:rsidP="005F4B04">
      <w:pPr>
        <w:pStyle w:val="21"/>
        <w:shd w:val="clear" w:color="auto" w:fill="auto"/>
        <w:spacing w:line="276" w:lineRule="auto"/>
        <w:ind w:firstLine="708"/>
        <w:rPr>
          <w:rStyle w:val="2"/>
          <w:b w:val="0"/>
          <w:bCs/>
          <w:color w:val="000000"/>
          <w:sz w:val="28"/>
          <w:szCs w:val="28"/>
        </w:rPr>
      </w:pPr>
      <w:r>
        <w:rPr>
          <w:rStyle w:val="2"/>
          <w:b w:val="0"/>
          <w:bCs/>
          <w:color w:val="000000"/>
          <w:sz w:val="28"/>
          <w:szCs w:val="28"/>
        </w:rPr>
        <w:t xml:space="preserve">2) 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>
        <w:rPr>
          <w:rStyle w:val="2"/>
          <w:b w:val="0"/>
          <w:bCs/>
          <w:color w:val="000000"/>
          <w:sz w:val="28"/>
          <w:szCs w:val="28"/>
        </w:rPr>
        <w:lastRenderedPageBreak/>
        <w:t xml:space="preserve">Орторлыксакого </w:t>
      </w:r>
      <w:r w:rsidRPr="005F4B04">
        <w:rPr>
          <w:rStyle w:val="2"/>
          <w:b w:val="0"/>
          <w:bCs/>
          <w:color w:val="000000"/>
          <w:sz w:val="28"/>
          <w:szCs w:val="28"/>
        </w:rPr>
        <w:t>сель</w:t>
      </w:r>
      <w:r>
        <w:rPr>
          <w:rStyle w:val="2"/>
          <w:b w:val="0"/>
          <w:bCs/>
          <w:color w:val="000000"/>
          <w:sz w:val="28"/>
          <w:szCs w:val="28"/>
        </w:rPr>
        <w:t>ского поселения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 </w:t>
      </w:r>
      <w:r>
        <w:rPr>
          <w:rStyle w:val="2"/>
          <w:b w:val="0"/>
          <w:bCs/>
          <w:color w:val="000000"/>
          <w:sz w:val="28"/>
          <w:szCs w:val="28"/>
        </w:rPr>
        <w:t>Кош-Агачс</w:t>
      </w:r>
      <w:r w:rsidRPr="005F4B04">
        <w:rPr>
          <w:rStyle w:val="2"/>
          <w:b w:val="0"/>
          <w:bCs/>
          <w:color w:val="000000"/>
          <w:sz w:val="28"/>
          <w:szCs w:val="28"/>
        </w:rPr>
        <w:t>кого района подлежат внесению в уставный капитал иных акционерных обществ;</w:t>
      </w:r>
    </w:p>
    <w:p w:rsidR="005F4B04" w:rsidRPr="005F4B04" w:rsidRDefault="005F4B04" w:rsidP="005F4B04">
      <w:pPr>
        <w:pStyle w:val="21"/>
        <w:shd w:val="clear" w:color="auto" w:fill="auto"/>
        <w:spacing w:line="276" w:lineRule="auto"/>
        <w:ind w:firstLine="708"/>
        <w:rPr>
          <w:sz w:val="28"/>
          <w:szCs w:val="28"/>
        </w:rPr>
      </w:pPr>
      <w:r>
        <w:rPr>
          <w:rStyle w:val="2"/>
          <w:b w:val="0"/>
          <w:bCs/>
          <w:color w:val="000000"/>
          <w:sz w:val="28"/>
          <w:szCs w:val="28"/>
        </w:rPr>
        <w:t xml:space="preserve">3) 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сведения об ином имуществе, составляющем казну муниципального образования </w:t>
      </w:r>
      <w:r>
        <w:rPr>
          <w:rStyle w:val="2"/>
          <w:b w:val="0"/>
          <w:bCs/>
          <w:color w:val="000000"/>
          <w:sz w:val="28"/>
          <w:szCs w:val="28"/>
        </w:rPr>
        <w:t>«Ортолыкское сельское поселение» Кош-Агачского района Республики Алтай</w:t>
      </w:r>
      <w:r w:rsidRPr="005F4B04">
        <w:rPr>
          <w:rStyle w:val="2"/>
          <w:b w:val="0"/>
          <w:bCs/>
          <w:color w:val="000000"/>
          <w:sz w:val="28"/>
          <w:szCs w:val="28"/>
        </w:rPr>
        <w:t>, которое подлежит внесению в уставный капитал акционерных обществ;</w:t>
      </w:r>
    </w:p>
    <w:p w:rsidR="005F4B04" w:rsidRDefault="005F4B04" w:rsidP="005F4B04">
      <w:pPr>
        <w:pStyle w:val="21"/>
        <w:shd w:val="clear" w:color="auto" w:fill="auto"/>
        <w:spacing w:line="276" w:lineRule="auto"/>
        <w:ind w:firstLine="567"/>
        <w:rPr>
          <w:rStyle w:val="2"/>
          <w:b w:val="0"/>
          <w:bCs/>
          <w:color w:val="000000"/>
          <w:sz w:val="28"/>
          <w:szCs w:val="28"/>
        </w:rPr>
      </w:pPr>
      <w:proofErr w:type="gramStart"/>
      <w:r>
        <w:rPr>
          <w:rStyle w:val="2"/>
          <w:b w:val="0"/>
          <w:bCs/>
          <w:color w:val="000000"/>
          <w:sz w:val="28"/>
          <w:szCs w:val="28"/>
        </w:rPr>
        <w:t xml:space="preserve">4) 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прогноз объемов поступлений в бюджет </w:t>
      </w:r>
      <w:r>
        <w:rPr>
          <w:rStyle w:val="2"/>
          <w:b w:val="0"/>
          <w:bCs/>
          <w:color w:val="000000"/>
          <w:sz w:val="28"/>
          <w:szCs w:val="28"/>
        </w:rPr>
        <w:t>Ортолыкск</w:t>
      </w:r>
      <w:r w:rsidRPr="005F4B04">
        <w:rPr>
          <w:rStyle w:val="2"/>
          <w:b w:val="0"/>
          <w:bCs/>
          <w:color w:val="000000"/>
          <w:sz w:val="28"/>
          <w:szCs w:val="28"/>
        </w:rPr>
        <w:t>ого сель</w:t>
      </w:r>
      <w:r>
        <w:rPr>
          <w:rStyle w:val="2"/>
          <w:b w:val="0"/>
          <w:bCs/>
          <w:color w:val="000000"/>
          <w:sz w:val="28"/>
          <w:szCs w:val="28"/>
        </w:rPr>
        <w:t>ского поселения Кош-Агачского района Республики Алтай</w:t>
      </w:r>
      <w:r w:rsidRPr="005F4B04">
        <w:rPr>
          <w:rStyle w:val="2"/>
          <w:b w:val="0"/>
          <w:bCs/>
          <w:color w:val="000000"/>
          <w:sz w:val="28"/>
          <w:szCs w:val="28"/>
        </w:rPr>
        <w:t xml:space="preserve">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  <w:r>
        <w:rPr>
          <w:rStyle w:val="2"/>
          <w:b w:val="0"/>
          <w:bCs/>
          <w:color w:val="000000"/>
          <w:sz w:val="28"/>
          <w:szCs w:val="28"/>
        </w:rPr>
        <w:t>»;</w:t>
      </w:r>
      <w:proofErr w:type="gramEnd"/>
    </w:p>
    <w:p w:rsidR="005F4B04" w:rsidRDefault="005F4B04" w:rsidP="005F4B04">
      <w:pPr>
        <w:pStyle w:val="21"/>
        <w:shd w:val="clear" w:color="auto" w:fill="auto"/>
        <w:spacing w:line="276" w:lineRule="auto"/>
        <w:ind w:firstLine="567"/>
        <w:rPr>
          <w:rStyle w:val="2"/>
          <w:bCs/>
          <w:color w:val="000000"/>
          <w:sz w:val="28"/>
          <w:szCs w:val="28"/>
        </w:rPr>
      </w:pPr>
      <w:r w:rsidRPr="005F4B04">
        <w:rPr>
          <w:rStyle w:val="2"/>
          <w:bCs/>
          <w:color w:val="000000"/>
          <w:sz w:val="28"/>
          <w:szCs w:val="28"/>
        </w:rPr>
        <w:t>1.2.</w:t>
      </w:r>
      <w:r w:rsidR="00090340">
        <w:rPr>
          <w:rStyle w:val="2"/>
          <w:bCs/>
          <w:color w:val="000000"/>
          <w:sz w:val="28"/>
          <w:szCs w:val="28"/>
        </w:rPr>
        <w:t xml:space="preserve"> </w:t>
      </w:r>
      <w:r w:rsidR="00090340" w:rsidRPr="00637E2C">
        <w:rPr>
          <w:b/>
          <w:sz w:val="28"/>
        </w:rPr>
        <w:t xml:space="preserve">статью </w:t>
      </w:r>
      <w:r w:rsidR="00090340">
        <w:rPr>
          <w:b/>
          <w:sz w:val="28"/>
        </w:rPr>
        <w:t xml:space="preserve">26  </w:t>
      </w:r>
      <w:r w:rsidR="00090340" w:rsidRPr="00637E2C">
        <w:rPr>
          <w:b/>
          <w:sz w:val="28"/>
        </w:rPr>
        <w:t>дополнить частью 5 следующего</w:t>
      </w:r>
      <w:r w:rsidR="0083008A">
        <w:rPr>
          <w:b/>
          <w:sz w:val="28"/>
        </w:rPr>
        <w:t xml:space="preserve"> содержания</w:t>
      </w:r>
      <w:r w:rsidR="00090340">
        <w:rPr>
          <w:rStyle w:val="2"/>
          <w:bCs/>
          <w:color w:val="000000"/>
          <w:sz w:val="28"/>
          <w:szCs w:val="28"/>
        </w:rPr>
        <w:t>:</w:t>
      </w:r>
    </w:p>
    <w:p w:rsidR="00090340" w:rsidRDefault="00090340" w:rsidP="005F4B04">
      <w:pPr>
        <w:pStyle w:val="21"/>
        <w:shd w:val="clear" w:color="auto" w:fill="auto"/>
        <w:spacing w:line="276" w:lineRule="auto"/>
        <w:ind w:firstLine="567"/>
        <w:rPr>
          <w:sz w:val="28"/>
          <w:szCs w:val="28"/>
          <w:shd w:val="clear" w:color="auto" w:fill="FFFFFF"/>
        </w:rPr>
      </w:pPr>
      <w:proofErr w:type="gramStart"/>
      <w:r w:rsidRPr="0083008A">
        <w:rPr>
          <w:rStyle w:val="2"/>
          <w:b w:val="0"/>
          <w:bCs/>
          <w:color w:val="000000"/>
          <w:sz w:val="28"/>
          <w:szCs w:val="28"/>
        </w:rPr>
        <w:t>«5)</w:t>
      </w:r>
      <w:r w:rsidRPr="0083008A">
        <w:rPr>
          <w:rStyle w:val="2"/>
          <w:bCs/>
          <w:color w:val="000000"/>
          <w:sz w:val="28"/>
          <w:szCs w:val="28"/>
        </w:rPr>
        <w:t xml:space="preserve"> </w:t>
      </w:r>
      <w:r w:rsidRPr="0083008A">
        <w:rPr>
          <w:color w:val="464C55"/>
          <w:shd w:val="clear" w:color="auto" w:fill="FFFFFF"/>
        </w:rPr>
        <w:t> </w:t>
      </w:r>
      <w:r w:rsidRPr="0083008A">
        <w:rPr>
          <w:sz w:val="28"/>
          <w:szCs w:val="28"/>
          <w:shd w:val="clear" w:color="auto" w:fill="FFFFFF"/>
        </w:rPr>
        <w:t>В случае</w:t>
      </w:r>
      <w:r w:rsidRPr="00090340">
        <w:rPr>
          <w:sz w:val="28"/>
          <w:szCs w:val="28"/>
          <w:shd w:val="clear" w:color="auto" w:fill="FFFFFF"/>
        </w:rPr>
        <w:t xml:space="preserve"> существенного нарушения обязательства и (или) эксплуатационного обязательства собственником и (или) законным владельцем указанного в </w:t>
      </w:r>
      <w:hyperlink r:id="rId5" w:anchor="block_30001" w:history="1">
        <w:r w:rsidRPr="0083008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пункте 25</w:t>
        </w:r>
      </w:hyperlink>
      <w:r w:rsidRPr="0083008A">
        <w:rPr>
          <w:sz w:val="28"/>
          <w:szCs w:val="28"/>
          <w:shd w:val="clear" w:color="auto" w:fill="FFFFFF"/>
        </w:rPr>
        <w:t> н</w:t>
      </w:r>
      <w:r w:rsidRPr="00090340">
        <w:rPr>
          <w:sz w:val="28"/>
          <w:szCs w:val="28"/>
          <w:shd w:val="clear" w:color="auto" w:fill="FFFFFF"/>
        </w:rPr>
        <w:t>астояще</w:t>
      </w:r>
      <w:r w:rsidR="00F10635">
        <w:rPr>
          <w:sz w:val="28"/>
          <w:szCs w:val="28"/>
          <w:shd w:val="clear" w:color="auto" w:fill="FFFFFF"/>
        </w:rPr>
        <w:t>го П</w:t>
      </w:r>
      <w:r w:rsidR="0083008A">
        <w:rPr>
          <w:sz w:val="28"/>
          <w:szCs w:val="28"/>
          <w:shd w:val="clear" w:color="auto" w:fill="FFFFFF"/>
        </w:rPr>
        <w:t>оложения</w:t>
      </w:r>
      <w:r w:rsidRPr="00090340">
        <w:rPr>
          <w:sz w:val="28"/>
          <w:szCs w:val="28"/>
          <w:shd w:val="clear" w:color="auto" w:fill="FFFFFF"/>
        </w:rPr>
        <w:t xml:space="preserve"> имущества </w:t>
      </w:r>
      <w:r w:rsidR="0083008A">
        <w:rPr>
          <w:sz w:val="28"/>
          <w:szCs w:val="28"/>
          <w:shd w:val="clear" w:color="auto" w:fill="FFFFFF"/>
        </w:rPr>
        <w:t xml:space="preserve">Администрация </w:t>
      </w:r>
      <w:r w:rsidRPr="00090340">
        <w:rPr>
          <w:sz w:val="28"/>
          <w:szCs w:val="28"/>
          <w:shd w:val="clear" w:color="auto" w:fill="FFFFFF"/>
        </w:rPr>
        <w:t>вправе обратиться в суд с иском об изъятии посредством выкупа имущества, которое указано в пункте </w:t>
      </w:r>
      <w:r w:rsidR="0083008A">
        <w:rPr>
          <w:sz w:val="28"/>
          <w:szCs w:val="28"/>
          <w:shd w:val="clear" w:color="auto" w:fill="FFFFFF"/>
        </w:rPr>
        <w:t>25</w:t>
      </w:r>
      <w:r w:rsidRPr="00090340">
        <w:rPr>
          <w:sz w:val="28"/>
          <w:szCs w:val="28"/>
          <w:shd w:val="clear" w:color="auto" w:fill="FFFFFF"/>
        </w:rPr>
        <w:t xml:space="preserve"> настояще</w:t>
      </w:r>
      <w:r w:rsidR="0083008A">
        <w:rPr>
          <w:sz w:val="28"/>
          <w:szCs w:val="28"/>
          <w:shd w:val="clear" w:color="auto" w:fill="FFFFFF"/>
        </w:rPr>
        <w:t xml:space="preserve">го положения </w:t>
      </w:r>
      <w:r w:rsidRPr="00090340">
        <w:rPr>
          <w:sz w:val="28"/>
          <w:szCs w:val="28"/>
          <w:shd w:val="clear" w:color="auto" w:fill="FFFFFF"/>
        </w:rPr>
        <w:t>и стоимость которого определяется по результатам проведения оценки такого имущества в соответствии с </w:t>
      </w:r>
      <w:hyperlink r:id="rId6" w:history="1">
        <w:r w:rsidRPr="0083008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3008A">
        <w:rPr>
          <w:sz w:val="28"/>
          <w:szCs w:val="28"/>
          <w:shd w:val="clear" w:color="auto" w:fill="FFFFFF"/>
        </w:rPr>
        <w:t> от 29</w:t>
      </w:r>
      <w:r w:rsidR="0083008A">
        <w:rPr>
          <w:sz w:val="28"/>
          <w:szCs w:val="28"/>
          <w:shd w:val="clear" w:color="auto" w:fill="FFFFFF"/>
        </w:rPr>
        <w:t xml:space="preserve"> июля 1998</w:t>
      </w:r>
      <w:proofErr w:type="gramEnd"/>
      <w:r w:rsidR="0083008A">
        <w:rPr>
          <w:sz w:val="28"/>
          <w:szCs w:val="28"/>
          <w:shd w:val="clear" w:color="auto" w:fill="FFFFFF"/>
        </w:rPr>
        <w:t> года №</w:t>
      </w:r>
      <w:r w:rsidRPr="00090340">
        <w:rPr>
          <w:sz w:val="28"/>
          <w:szCs w:val="28"/>
          <w:shd w:val="clear" w:color="auto" w:fill="FFFFFF"/>
        </w:rPr>
        <w:t>135-ФЗ "Об оценочной деятельности в Российской Федерации",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  <w:r w:rsidR="0083008A">
        <w:rPr>
          <w:sz w:val="28"/>
          <w:szCs w:val="28"/>
          <w:shd w:val="clear" w:color="auto" w:fill="FFFFFF"/>
        </w:rPr>
        <w:t>»;</w:t>
      </w:r>
    </w:p>
    <w:p w:rsidR="009F177A" w:rsidRDefault="009F177A" w:rsidP="009F177A">
      <w:pPr>
        <w:pStyle w:val="21"/>
        <w:shd w:val="clear" w:color="auto" w:fill="auto"/>
        <w:spacing w:line="276" w:lineRule="auto"/>
        <w:ind w:firstLine="567"/>
        <w:rPr>
          <w:rStyle w:val="2"/>
          <w:bCs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1.3. </w:t>
      </w:r>
      <w:r w:rsidR="00F10635">
        <w:rPr>
          <w:b/>
          <w:sz w:val="28"/>
          <w:szCs w:val="28"/>
          <w:shd w:val="clear" w:color="auto" w:fill="FFFFFF"/>
        </w:rPr>
        <w:t xml:space="preserve">Главу 8 </w:t>
      </w:r>
      <w:r w:rsidRPr="00637E2C">
        <w:rPr>
          <w:b/>
          <w:sz w:val="28"/>
        </w:rPr>
        <w:t xml:space="preserve">дополнить </w:t>
      </w:r>
      <w:r w:rsidR="00F10635">
        <w:rPr>
          <w:b/>
          <w:sz w:val="28"/>
        </w:rPr>
        <w:t>статьей 40</w:t>
      </w:r>
      <w:r w:rsidRPr="00637E2C">
        <w:rPr>
          <w:b/>
          <w:sz w:val="28"/>
        </w:rPr>
        <w:t xml:space="preserve"> следующего</w:t>
      </w:r>
      <w:r>
        <w:rPr>
          <w:b/>
          <w:sz w:val="28"/>
        </w:rPr>
        <w:t xml:space="preserve"> содержания</w:t>
      </w:r>
      <w:r>
        <w:rPr>
          <w:rStyle w:val="2"/>
          <w:bCs/>
          <w:color w:val="000000"/>
          <w:sz w:val="28"/>
          <w:szCs w:val="28"/>
        </w:rPr>
        <w:t>:</w:t>
      </w:r>
    </w:p>
    <w:p w:rsidR="00F10635" w:rsidRPr="00F10635" w:rsidRDefault="00F10635" w:rsidP="00F106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35">
        <w:rPr>
          <w:rStyle w:val="2"/>
          <w:b w:val="0"/>
          <w:bCs/>
          <w:sz w:val="28"/>
          <w:szCs w:val="28"/>
        </w:rPr>
        <w:t>«</w:t>
      </w:r>
      <w:r w:rsidRPr="00F10635">
        <w:rPr>
          <w:rStyle w:val="2"/>
          <w:rFonts w:ascii="Times New Roman" w:hAnsi="Times New Roman" w:cs="Times New Roman"/>
          <w:b w:val="0"/>
          <w:bCs/>
          <w:sz w:val="28"/>
          <w:szCs w:val="28"/>
        </w:rPr>
        <w:t>40.</w:t>
      </w:r>
      <w:r w:rsidRPr="00F10635">
        <w:rPr>
          <w:rStyle w:val="2"/>
          <w:rFonts w:ascii="Times New Roman" w:hAnsi="Times New Roman" w:cs="Times New Roman"/>
          <w:bCs/>
          <w:sz w:val="28"/>
          <w:szCs w:val="28"/>
        </w:rPr>
        <w:t xml:space="preserve"> </w:t>
      </w:r>
      <w:r w:rsidRPr="00F10635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F10635" w:rsidRPr="00F10635" w:rsidRDefault="00F10635" w:rsidP="00F106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35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F10635" w:rsidRPr="00F10635" w:rsidRDefault="00F10635" w:rsidP="00F106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35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F10635" w:rsidRPr="00F10635" w:rsidRDefault="00F10635" w:rsidP="00F1063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35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регламентируются Федеральным </w:t>
      </w:r>
      <w:hyperlink r:id="rId7" w:history="1">
        <w:r w:rsidRPr="00F106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0635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имущества".».</w:t>
      </w:r>
    </w:p>
    <w:p w:rsidR="0000064F" w:rsidRPr="005F4B04" w:rsidRDefault="0000064F" w:rsidP="00F1063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87CC9" w:rsidRPr="005F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7CC9"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0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Pr="005F4B04"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Pr="005F4B0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Pr="005F4B04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5F4B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F4B0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87CC9" w:rsidRPr="005F4B04" w:rsidRDefault="00E87CC9" w:rsidP="005F4B0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CC9" w:rsidRPr="005F4B04" w:rsidRDefault="00E87CC9" w:rsidP="005F4B0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CC9" w:rsidRPr="005F4B04" w:rsidRDefault="00E87CC9" w:rsidP="005F4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</w:t>
      </w:r>
      <w:r w:rsidR="00F1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0635"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87CC9" w:rsidRPr="005F4B04" w:rsidRDefault="00E87CC9" w:rsidP="005F4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</w:t>
      </w:r>
      <w:r w:rsidR="00F1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</w:t>
      </w:r>
      <w:proofErr w:type="spellStart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proofErr w:type="spellEnd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CC9" w:rsidRPr="005F4B04" w:rsidRDefault="00E87CC9" w:rsidP="005F4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Ортолыкское</w:t>
      </w:r>
      <w:proofErr w:type="spellEnd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поселение» </w:t>
      </w:r>
    </w:p>
    <w:p w:rsidR="00E87CC9" w:rsidRPr="00E87CC9" w:rsidRDefault="00E87CC9" w:rsidP="005F4B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5F4B04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Э.Н.Яманчинов</w:t>
      </w:r>
      <w:proofErr w:type="spellEnd"/>
      <w:r w:rsidRPr="00E87C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E87CC9">
        <w:rPr>
          <w:rFonts w:ascii="Times New Roman" w:eastAsia="Times New Roman" w:hAnsi="Times New Roman" w:cs="Arial"/>
          <w:sz w:val="28"/>
          <w:szCs w:val="28"/>
          <w:lang w:eastAsia="ru-RU"/>
        </w:rPr>
        <w:t>Э.Н.Яманчинов</w:t>
      </w:r>
      <w:proofErr w:type="spellEnd"/>
    </w:p>
    <w:p w:rsidR="00E87CC9" w:rsidRDefault="00E87CC9" w:rsidP="0000064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CC9" w:rsidRPr="00FC1BBC" w:rsidRDefault="00E87CC9" w:rsidP="00E87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95F" w:rsidRDefault="001E395F"/>
    <w:sectPr w:rsidR="001E395F" w:rsidSect="008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86B"/>
    <w:multiLevelType w:val="hybridMultilevel"/>
    <w:tmpl w:val="5DB0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2">
    <w:nsid w:val="238B3C4C"/>
    <w:multiLevelType w:val="multilevel"/>
    <w:tmpl w:val="1B4A4380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C9"/>
    <w:rsid w:val="0000064F"/>
    <w:rsid w:val="00090340"/>
    <w:rsid w:val="000E5D83"/>
    <w:rsid w:val="00126C4F"/>
    <w:rsid w:val="001E395F"/>
    <w:rsid w:val="00264C7B"/>
    <w:rsid w:val="00531AE5"/>
    <w:rsid w:val="005F4B04"/>
    <w:rsid w:val="00651A95"/>
    <w:rsid w:val="0083008A"/>
    <w:rsid w:val="009F177A"/>
    <w:rsid w:val="00D52E6D"/>
    <w:rsid w:val="00D57004"/>
    <w:rsid w:val="00E87CC9"/>
    <w:rsid w:val="00F1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9"/>
  </w:style>
  <w:style w:type="paragraph" w:styleId="1">
    <w:name w:val="heading 1"/>
    <w:basedOn w:val="a"/>
    <w:next w:val="a"/>
    <w:link w:val="10"/>
    <w:uiPriority w:val="9"/>
    <w:qFormat/>
    <w:rsid w:val="00E87C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8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7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0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F4B04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4B04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5F4B0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Calibri" w:hAnsi="Times New Roman" w:cs="Times New Roman"/>
      <w:noProof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090340"/>
    <w:rPr>
      <w:color w:val="0000FF"/>
      <w:u w:val="single"/>
    </w:rPr>
  </w:style>
  <w:style w:type="paragraph" w:customStyle="1" w:styleId="s1">
    <w:name w:val="s_1"/>
    <w:basedOn w:val="a"/>
    <w:rsid w:val="00F1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0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2509/" TargetMode="External"/><Relationship Id="rId5" Type="http://schemas.openxmlformats.org/officeDocument/2006/relationships/hyperlink" Target="https://base.garant.ru/12125505/0857c3423f7efdcf6ba30275162e13e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2022-06-09T08:32:00Z</dcterms:created>
  <dcterms:modified xsi:type="dcterms:W3CDTF">2022-06-27T03:29:00Z</dcterms:modified>
</cp:coreProperties>
</file>